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FA" w:rsidRDefault="00B541FA" w:rsidP="00B541FA">
      <w:r>
        <w:t>Об адми</w:t>
      </w:r>
      <w:r>
        <w:t xml:space="preserve">нистративных правонарушениях (с </w:t>
      </w:r>
      <w:bookmarkStart w:id="0" w:name="_GoBack"/>
      <w:bookmarkEnd w:id="0"/>
      <w:r>
        <w:t>изменениями на 20 декабря 2018 года)</w:t>
      </w:r>
    </w:p>
    <w:p w:rsidR="00B541FA" w:rsidRDefault="00B541FA" w:rsidP="00B541FA">
      <w:r>
        <w:t>АРХАНГЕЛЬСКОЕ ОБЛАСТНОЕ СОБРАНИЕ ДЕПУТАТОВ</w:t>
      </w:r>
    </w:p>
    <w:p w:rsidR="00B541FA" w:rsidRDefault="00B541FA" w:rsidP="00B541FA">
      <w:r>
        <w:t>двадцать вторая сессия третьего созыва</w:t>
      </w:r>
    </w:p>
    <w:p w:rsidR="00B541FA" w:rsidRDefault="00B541FA" w:rsidP="00B541FA">
      <w:r>
        <w:t>ОБЛАСТНОЙ ЗАКОН</w:t>
      </w:r>
    </w:p>
    <w:p w:rsidR="00B541FA" w:rsidRDefault="00B541FA" w:rsidP="00B541FA">
      <w:r>
        <w:t>Об административных правонарушениях</w:t>
      </w:r>
    </w:p>
    <w:p w:rsidR="00B541FA" w:rsidRDefault="00B541FA" w:rsidP="00B541FA">
      <w:r>
        <w:t>От 3 июня 2003 года N 172-22-ОЗ (с изменениями на 20 декабря 2018 года)</w:t>
      </w:r>
    </w:p>
    <w:p w:rsidR="00B541FA" w:rsidRDefault="00B541FA" w:rsidP="00B541FA">
      <w:r>
        <w:t>Статья 2.4. Нарушение общественного по</w:t>
      </w:r>
      <w:r>
        <w:t xml:space="preserve">рядка, выразившееся в нарушении </w:t>
      </w:r>
      <w:r>
        <w:t>тишины и покоя граждан</w:t>
      </w:r>
    </w:p>
    <w:p w:rsidR="00B541FA" w:rsidRDefault="00B541FA" w:rsidP="00B541FA">
      <w:r>
        <w:t>Статья 2.4. Нарушение общественного порядка, выразившееся в нарушении тишины и</w:t>
      </w:r>
    </w:p>
    <w:p w:rsidR="00B541FA" w:rsidRDefault="00B541FA" w:rsidP="00B541FA">
      <w:r>
        <w:t>покоя граждан</w:t>
      </w:r>
    </w:p>
    <w:p w:rsidR="00B541FA" w:rsidRDefault="00B541FA" w:rsidP="00B541FA">
      <w:r>
        <w:t>(наименование статьи в редакции Областного закона от 16 декабря 2014 года N 223-13-ОЗ</w:t>
      </w:r>
    </w:p>
    <w:p w:rsidR="00B541FA" w:rsidRDefault="00B541FA" w:rsidP="00B541FA">
      <w:r>
        <w:t>1. Нарушение общественного порядка, выразившееся в совершении на улицах, площадях, в</w:t>
      </w:r>
    </w:p>
    <w:p w:rsidR="00B541FA" w:rsidRDefault="00B541FA" w:rsidP="00B541FA">
      <w:r>
        <w:t>скверах, жилых домах, подъездах и на дворовых территориях действий (бездействия),</w:t>
      </w:r>
    </w:p>
    <w:p w:rsidR="00B541FA" w:rsidRDefault="00B541FA" w:rsidP="00B541FA">
      <w:r>
        <w:t>нарушающих тишину и покой граждан с 22 часов 00 минут до 7 часов 00 минут в будние дни</w:t>
      </w:r>
    </w:p>
    <w:p w:rsidR="00B541FA" w:rsidRDefault="00B541FA" w:rsidP="00B541FA">
      <w:r>
        <w:t>(с понедельника по пятницу включительно), с 22 часов 00 минут до 10 часов 00 минут в</w:t>
      </w:r>
    </w:p>
    <w:p w:rsidR="00B541FA" w:rsidRDefault="00B541FA" w:rsidP="00B541FA">
      <w:r>
        <w:t>выходные дни (суббота, воскресенье, другой день в случае переноса выходных дней</w:t>
      </w:r>
    </w:p>
    <w:p w:rsidR="00B541FA" w:rsidRDefault="00B541FA" w:rsidP="00B541FA">
      <w:r>
        <w:t>федеральным законом или нормативным правовым актом Правительства Российской</w:t>
      </w:r>
    </w:p>
    <w:p w:rsidR="00B541FA" w:rsidRDefault="00B541FA" w:rsidP="00B541FA">
      <w:r>
        <w:t>Федерации) и установленные федеральным законом нерабочие праздничные дни, если это</w:t>
      </w:r>
    </w:p>
    <w:p w:rsidR="00B541FA" w:rsidRDefault="00B541FA" w:rsidP="00B541FA">
      <w:r>
        <w:t>не связано с проведением аварийных и спасательных работ, а также других неотложных</w:t>
      </w:r>
    </w:p>
    <w:p w:rsidR="00B541FA" w:rsidRDefault="00B541FA" w:rsidP="00B541FA">
      <w:r>
        <w:t>работ, необходимых для обеспечения безопасности граждан либо функционирования</w:t>
      </w:r>
    </w:p>
    <w:p w:rsidR="00B541FA" w:rsidRDefault="00B541FA" w:rsidP="00B541FA">
      <w:r>
        <w:t xml:space="preserve">объектов жизнеобеспечения </w:t>
      </w:r>
      <w:proofErr w:type="gramStart"/>
      <w:r>
        <w:t>населения,-</w:t>
      </w:r>
      <w:proofErr w:type="gramEnd"/>
    </w:p>
    <w:p w:rsidR="00B541FA" w:rsidRDefault="00B541FA" w:rsidP="00B541FA">
      <w:r>
        <w:t>(абзац в редакции Областного закона от 16 декабря 2014 года N 223-13-ОЗ; в редакции</w:t>
      </w:r>
    </w:p>
    <w:p w:rsidR="00B541FA" w:rsidRDefault="00B541FA" w:rsidP="00B541FA">
      <w:r>
        <w:t>Областного закона от 22 сентября 2016 года N 459-28-ОЗ)</w:t>
      </w:r>
    </w:p>
    <w:p w:rsidR="00B541FA" w:rsidRDefault="00B541FA" w:rsidP="00B541FA">
      <w:r>
        <w:t>влечет предупреждение или наложение административного штрафа на граждан в размере</w:t>
      </w:r>
    </w:p>
    <w:p w:rsidR="00B541FA" w:rsidRDefault="00B541FA" w:rsidP="00B541FA">
      <w:r>
        <w:t>от одной тысячи до двух тысяч пятисот рублей; на должностных лиц от четырех тысяч до</w:t>
      </w:r>
    </w:p>
    <w:p w:rsidR="00B541FA" w:rsidRDefault="00B541FA" w:rsidP="00B541FA">
      <w:r>
        <w:t>пяти тысяч рублей; на юридических лиц от четырех тысяч до двадцати тысяч рублей.</w:t>
      </w:r>
    </w:p>
    <w:p w:rsidR="00B541FA" w:rsidRDefault="00B541FA" w:rsidP="00B541FA">
      <w:r>
        <w:t>(абзац в редакции областного закона от 29 октября 2012 года N 551-34-ОЗ)</w:t>
      </w:r>
    </w:p>
    <w:p w:rsidR="00B541FA" w:rsidRDefault="00B541FA" w:rsidP="00B541FA">
      <w:r>
        <w:t>2. Нарушение общественного порядка, выразившееся в производстве ремонтных и (или)</w:t>
      </w:r>
    </w:p>
    <w:p w:rsidR="00B541FA" w:rsidRDefault="00B541FA" w:rsidP="00B541FA">
      <w:r>
        <w:t>строительных работ в жилых домах с 13 часов 00 минут до 15 часов 00 минут и с 20 часов</w:t>
      </w:r>
    </w:p>
    <w:p w:rsidR="00B541FA" w:rsidRDefault="00B541FA" w:rsidP="00B541FA">
      <w:r>
        <w:t>00 минут до 22 часов 00 минут, если это не связано с проведением аварийных и</w:t>
      </w:r>
    </w:p>
    <w:p w:rsidR="00B541FA" w:rsidRDefault="00B541FA" w:rsidP="00B541FA">
      <w:r>
        <w:t>спасательных работ, а также других неотложных работ, необходимых для обеспечения</w:t>
      </w:r>
    </w:p>
    <w:p w:rsidR="00B541FA" w:rsidRDefault="00B541FA" w:rsidP="00B541FA">
      <w:r>
        <w:t>безопасности граждан либо функционирования объектов жизнеобеспечения населения, -</w:t>
      </w:r>
    </w:p>
    <w:p w:rsidR="00B541FA" w:rsidRDefault="00B541FA" w:rsidP="00B541FA">
      <w:r>
        <w:t>(абзац в редакции Областного закона от 16 декабря 2014 года N 223-13-</w:t>
      </w:r>
      <w:proofErr w:type="gramStart"/>
      <w:r>
        <w:t>ОЗ ;</w:t>
      </w:r>
      <w:proofErr w:type="gramEnd"/>
      <w:r>
        <w:t xml:space="preserve"> в редакции</w:t>
      </w:r>
    </w:p>
    <w:p w:rsidR="00B541FA" w:rsidRDefault="00B541FA" w:rsidP="00B541FA">
      <w:r>
        <w:lastRenderedPageBreak/>
        <w:t>Областного закона от 22 сентября 2016 года N 459-28-ОЗ)</w:t>
      </w:r>
    </w:p>
    <w:p w:rsidR="00B541FA" w:rsidRDefault="00B541FA" w:rsidP="00B541FA">
      <w:r>
        <w:t>влечет предупреждение или наложение административного штрафа на граждан в размере</w:t>
      </w:r>
    </w:p>
    <w:p w:rsidR="00B541FA" w:rsidRDefault="00B541FA" w:rsidP="00B541FA">
      <w:r>
        <w:t>от одной тысячи до двух тысяч пятисот рублей; на должностных лиц - от четырех тысяч до</w:t>
      </w:r>
    </w:p>
    <w:p w:rsidR="00B541FA" w:rsidRDefault="00B541FA" w:rsidP="00B541FA">
      <w:r>
        <w:t>пяти тысяч рублей; на юридических лиц - от четырех тысяч до двадцати тысяч рублей.</w:t>
      </w:r>
    </w:p>
    <w:p w:rsidR="00B541FA" w:rsidRDefault="00B541FA" w:rsidP="00B541FA">
      <w:r>
        <w:t>3. Действия (бездействие), предусмотренные пунктами 1 и 2 настоящей статьи,</w:t>
      </w:r>
    </w:p>
    <w:p w:rsidR="00B541FA" w:rsidRDefault="00B541FA" w:rsidP="00B541FA">
      <w:r>
        <w:t>совершенные повторно в течение одного года, -</w:t>
      </w:r>
    </w:p>
    <w:p w:rsidR="00B541FA" w:rsidRDefault="00B541FA" w:rsidP="00B541FA">
      <w:r>
        <w:t>(пункт в редакции областного закона от 29 октября 2012 года N 551-34-ОЗ)</w:t>
      </w:r>
    </w:p>
    <w:p w:rsidR="00B541FA" w:rsidRDefault="00B541FA" w:rsidP="00B541FA">
      <w:r>
        <w:t>влекут наложение административного штрафа на граждан в размере от двух тысяч пятисот</w:t>
      </w:r>
    </w:p>
    <w:p w:rsidR="00B541FA" w:rsidRDefault="00B541FA" w:rsidP="00B541FA">
      <w:r>
        <w:t>до пяти тысяч рублей; на должностных лиц от пяти тысяч до пятидесяти тысяч рублей; на</w:t>
      </w:r>
    </w:p>
    <w:p w:rsidR="00B541FA" w:rsidRDefault="00B541FA" w:rsidP="00B541FA">
      <w:r>
        <w:t>юридических лиц от двадцати тысяч до ста тысяч рублей.</w:t>
      </w:r>
    </w:p>
    <w:p w:rsidR="00B541FA" w:rsidRDefault="00B541FA" w:rsidP="00B541FA">
      <w:r>
        <w:t>(пункт в редакции областного закона от 7 декабря 2009 года N 107-8-ОЗ)</w:t>
      </w:r>
    </w:p>
    <w:p w:rsidR="00B541FA" w:rsidRDefault="00B541FA" w:rsidP="00B541FA">
      <w:r>
        <w:t>(нумерация пунктов на основании областного закона от 26 июня 2008 года N 554-28-ОЗ)</w:t>
      </w:r>
    </w:p>
    <w:p w:rsidR="00B541FA" w:rsidRDefault="00B541FA" w:rsidP="00B541FA">
      <w:r>
        <w:t>Примечание. Под действиями (бездействием), нарушающими тишину и покой граждан, в</w:t>
      </w:r>
    </w:p>
    <w:p w:rsidR="00B541FA" w:rsidRDefault="00B541FA" w:rsidP="00B541FA">
      <w:r>
        <w:t>настоящей статье понимаются:</w:t>
      </w:r>
    </w:p>
    <w:p w:rsidR="00B541FA" w:rsidRDefault="00B541FA" w:rsidP="00B541FA">
      <w:r>
        <w:t>(абзац в редакции областного закона от 7 декабря 2009 года N 107-8-ОЗ)</w:t>
      </w:r>
    </w:p>
    <w:p w:rsidR="00B541FA" w:rsidRDefault="00B541FA" w:rsidP="00B541FA">
      <w:r>
        <w:t>1) использование телевизоров, радиоприемников, магнитофонов и других</w:t>
      </w:r>
    </w:p>
    <w:p w:rsidR="00B541FA" w:rsidRDefault="00B541FA" w:rsidP="00B541FA">
      <w:r>
        <w:t>звуковоспроизводящих и звукоусиливающих устройств, в том числе установленных на</w:t>
      </w:r>
    </w:p>
    <w:p w:rsidR="00B541FA" w:rsidRDefault="00B541FA" w:rsidP="00B541FA">
      <w:r>
        <w:t>транспортных средствах, объектах мелкорозничной торговли (киоски, павильоны, лотки и</w:t>
      </w:r>
    </w:p>
    <w:p w:rsidR="00B541FA" w:rsidRDefault="00B541FA" w:rsidP="00B541FA">
      <w:r>
        <w:t>другое), в летних ресторанах, кафе, дискотеках, повлекшее нарушение тишины и покоя</w:t>
      </w:r>
    </w:p>
    <w:p w:rsidR="00B541FA" w:rsidRDefault="00B541FA" w:rsidP="00B541FA">
      <w:r>
        <w:t>граждан;</w:t>
      </w:r>
    </w:p>
    <w:p w:rsidR="00B541FA" w:rsidRDefault="00B541FA" w:rsidP="00B541FA">
      <w:r>
        <w:t>2) игра на музыкальных инструментах, крики, свист, пение, а также иные действия,</w:t>
      </w:r>
    </w:p>
    <w:p w:rsidR="00B541FA" w:rsidRDefault="00B541FA" w:rsidP="00B541FA">
      <w:r>
        <w:t>сопровождающиеся звуками, повлекшими нарушение тишины и покоя граждан;</w:t>
      </w:r>
    </w:p>
    <w:p w:rsidR="00B541FA" w:rsidRDefault="00B541FA" w:rsidP="00B541FA">
      <w:r>
        <w:t>3) применение пиротехнических средств, повлекшее нарушение тишины и покоя граждан;</w:t>
      </w:r>
    </w:p>
    <w:p w:rsidR="00B541FA" w:rsidRDefault="00B541FA" w:rsidP="00B541FA">
      <w:r>
        <w:t>(пункт в редакции областного закона от 21 декабря 2010 года N 239-18-ОЗ</w:t>
      </w:r>
    </w:p>
    <w:p w:rsidR="00B541FA" w:rsidRDefault="00B541FA" w:rsidP="00B541FA">
      <w:r>
        <w:t>4) производство ремонтных, строительных, погрузочно-разгрузочных работ, действия</w:t>
      </w:r>
    </w:p>
    <w:p w:rsidR="00B541FA" w:rsidRDefault="00B541FA" w:rsidP="00B541FA">
      <w:r>
        <w:t>механических средств и технических устройств, повлекшие нарушение тишины и покоя</w:t>
      </w:r>
    </w:p>
    <w:p w:rsidR="00B541FA" w:rsidRDefault="00B541FA" w:rsidP="00B541FA">
      <w:r>
        <w:t>граждан.</w:t>
      </w:r>
    </w:p>
    <w:p w:rsidR="00B541FA" w:rsidRDefault="00B541FA" w:rsidP="00B541FA">
      <w:r>
        <w:t>(пункт в редакции областного закона от 29 октября 2012 года N 551-34-ОЗ)</w:t>
      </w:r>
    </w:p>
    <w:p w:rsidR="00B541FA" w:rsidRDefault="00B541FA" w:rsidP="00B541FA">
      <w:r>
        <w:t>5) непринятие водителем мер по отключению звуковых сигналов сработавшей охранной</w:t>
      </w:r>
    </w:p>
    <w:p w:rsidR="00B541FA" w:rsidRDefault="00B541FA" w:rsidP="00B541FA">
      <w:r>
        <w:t>сигнализации автомобиля (транспортного средства), повлекшее нарушение тишины и покоя</w:t>
      </w:r>
    </w:p>
    <w:p w:rsidR="00B541FA" w:rsidRDefault="00B541FA" w:rsidP="00B541FA">
      <w:r>
        <w:t>граждан.</w:t>
      </w:r>
    </w:p>
    <w:p w:rsidR="00B541FA" w:rsidRDefault="00B541FA" w:rsidP="00B541FA">
      <w:r>
        <w:t>(пункт дополнительно включен на основании областного закона от 26 июня 2008 года N 554-</w:t>
      </w:r>
    </w:p>
    <w:p w:rsidR="00B541FA" w:rsidRDefault="00B541FA" w:rsidP="00B541FA">
      <w:r>
        <w:lastRenderedPageBreak/>
        <w:t>28-ОЗ)</w:t>
      </w:r>
    </w:p>
    <w:p w:rsidR="00B541FA" w:rsidRDefault="00B541FA" w:rsidP="00B541FA">
      <w:r>
        <w:t>6) непринятие владельцем домашнего животного мер по прекращению лая, воя или другого</w:t>
      </w:r>
    </w:p>
    <w:p w:rsidR="00B541FA" w:rsidRDefault="00B541FA" w:rsidP="00B541FA">
      <w:r>
        <w:t>шума, исходящего от домашнего животного, повлекшего нарушение тишины и покоя</w:t>
      </w:r>
    </w:p>
    <w:p w:rsidR="00B541FA" w:rsidRDefault="00B541FA" w:rsidP="00B541FA">
      <w:r>
        <w:t>граждан.</w:t>
      </w:r>
    </w:p>
    <w:p w:rsidR="00B541FA" w:rsidRDefault="00B541FA" w:rsidP="00B541FA">
      <w:r>
        <w:t>(пункт дополнительно включен на основании областного закона от 7 декабря 2009 года N</w:t>
      </w:r>
    </w:p>
    <w:p w:rsidR="00B541FA" w:rsidRDefault="00B541FA" w:rsidP="00B541FA">
      <w:r>
        <w:t>107-8-ОЗ)</w:t>
      </w:r>
    </w:p>
    <w:p w:rsidR="00B541FA" w:rsidRDefault="00B541FA" w:rsidP="00B541FA">
      <w:r>
        <w:t>Не являются действиями, нарушающими тишину и покой граждан в ночное время,</w:t>
      </w:r>
    </w:p>
    <w:p w:rsidR="00B541FA" w:rsidRDefault="00B541FA" w:rsidP="00B541FA">
      <w:r>
        <w:t>использование звуковоспроизводящих и звукоусиливающих устройств, в том числе</w:t>
      </w:r>
    </w:p>
    <w:p w:rsidR="00B541FA" w:rsidRDefault="00B541FA" w:rsidP="00B541FA">
      <w:r>
        <w:t>установленных на транспортных средствах, объектах мелкорозничной торговли (киоски,</w:t>
      </w:r>
    </w:p>
    <w:p w:rsidR="00B541FA" w:rsidRDefault="00B541FA" w:rsidP="00B541FA">
      <w:r>
        <w:t>павильоны, лотки и другое), в ресторанах, кафе, дискотеках, игра на музыкальных</w:t>
      </w:r>
    </w:p>
    <w:p w:rsidR="00B541FA" w:rsidRDefault="00B541FA" w:rsidP="00B541FA">
      <w:r>
        <w:t>инструментах, крики, свист, пение, а также иные действия, сопровождающиеся звуками,</w:t>
      </w:r>
    </w:p>
    <w:p w:rsidR="00B541FA" w:rsidRDefault="00B541FA" w:rsidP="00B541FA">
      <w:r>
        <w:t>применение пиротехнических средств в ночь с 31 декабря на 1 января или во время</w:t>
      </w:r>
    </w:p>
    <w:p w:rsidR="00B541FA" w:rsidRDefault="00B541FA" w:rsidP="00B541FA">
      <w:r>
        <w:t>проведения праздничных мероприятий, организуемых местными администрациями</w:t>
      </w:r>
    </w:p>
    <w:p w:rsidR="00B541FA" w:rsidRDefault="00B541FA" w:rsidP="00B541FA">
      <w:r>
        <w:t>муниципальных образований Архангельской области.</w:t>
      </w:r>
    </w:p>
    <w:p w:rsidR="00B541FA" w:rsidRDefault="00B541FA" w:rsidP="00B541FA">
      <w:r>
        <w:t>(абзац дополнительно включен на основании областного закона от 21 декабря 2010 года N</w:t>
      </w:r>
    </w:p>
    <w:p w:rsidR="00490861" w:rsidRDefault="00B541FA" w:rsidP="00B541FA">
      <w:r>
        <w:t>239-18-ОЗ</w:t>
      </w:r>
    </w:p>
    <w:sectPr w:rsidR="0049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2F"/>
    <w:rsid w:val="00490861"/>
    <w:rsid w:val="00A2662F"/>
    <w:rsid w:val="00B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C6D3"/>
  <w15:chartTrackingRefBased/>
  <w15:docId w15:val="{9FBDA33F-7115-481A-B642-E4C4ACDD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2021-06-26T17:40:00Z</dcterms:created>
  <dcterms:modified xsi:type="dcterms:W3CDTF">2021-06-26T17:41:00Z</dcterms:modified>
</cp:coreProperties>
</file>